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БОЛАШАҚҚА БАҒДАР: РУХАНИ ЖАҢҒЫРУ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ВЗГЛЯД В БУДУЩЕЕ: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МОДЕРНИЗАЦИЯ ОБЩЕСТВЕННОГО СОЗНАНИЯ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40"/>
          <w:szCs w:val="40"/>
          <w:lang w:eastAsia="ru-RU"/>
        </w:rPr>
        <w:t>КОНЦЕПТУАЛЬНЫЕ ПОДХОДЫ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40"/>
          <w:szCs w:val="40"/>
          <w:lang w:eastAsia="ru-RU"/>
        </w:rPr>
        <w:t>К РЕАЛИЗАЦИИ ПРОГРАММЫ «ТУҒАН ЖЕР»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40"/>
          <w:szCs w:val="40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Астана, 2017</w:t>
      </w:r>
      <w:r w:rsidRPr="00C07E2C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br/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4"/>
          <w:szCs w:val="24"/>
          <w:lang w:eastAsia="ru-RU"/>
        </w:rPr>
        <w:t>СОДЕРЖАНИЕ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7"/>
        <w:gridCol w:w="7376"/>
        <w:gridCol w:w="1202"/>
      </w:tblGrid>
      <w:tr w:rsidR="00BC730F" w:rsidRPr="00C07E2C" w:rsidTr="009833DD">
        <w:trPr>
          <w:tblCellSpacing w:w="0" w:type="dxa"/>
        </w:trPr>
        <w:tc>
          <w:tcPr>
            <w:tcW w:w="810" w:type="dxa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5" w:type="dxa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КОНЦЕПТУАЛЬНЫЕ ПОДХОДЫ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К РЕАЛИЗАЦИИ ПРОГРАММЫ «ТУҒАН ЖЕР»</w:t>
            </w:r>
          </w:p>
        </w:tc>
        <w:tc>
          <w:tcPr>
            <w:tcW w:w="1245" w:type="dxa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ПОДПРОГРАММА «ТӘРБИЕ ЖӘНЕ БІЛІМ»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4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ПОДПРОГРАММА «АТАМЕКЕН»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8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ПОДПРОГРАММА «РУХАНИ ҚАЗЫНА»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12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ПОДПРОГРАММА «АҚПАРАТ ТОЛҚЫНЫ»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18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УПРАВЛЕНИЕ ПРОГРАММОЙ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22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ПРИЛОЖЕНИЕ 1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23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24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ПРИЛОЖЕНИЕ 3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27</w:t>
            </w:r>
          </w:p>
        </w:tc>
      </w:tr>
    </w:tbl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t> </w:t>
      </w:r>
    </w:p>
    <w:p w:rsidR="00BC730F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br/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4"/>
          <w:szCs w:val="24"/>
          <w:lang w:eastAsia="ru-RU"/>
        </w:rPr>
        <w:lastRenderedPageBreak/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КОНЦЕПТУАЛЬНЫЕ ПОДХОДЫ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 РЕАЛИЗАЦИИ ПРОГРАММЫ «ТУҒАН ЖЕР»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Глава государства Н.Назарбаев в статье «Взгляд в будущее: модернизация общественного сознания» подчеркнул, что одним из главных условий модернизации общественного сознания является сохранение собственного национального культурно-генетического кода, фундаментальная основа которого - патриотизм.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Соединяясь с ценностями и нравственными ориентирами, патриотизм приобретает национальную идею. В этой  связи патриотизм рассматривается как часть национальной стратегии государства, и одна из его основ закладывается в любви к своей малой родине, родной земле – Туған жер.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Главной целью Программы «Туған жер» является воспитание у казахстанцев чувства истинного патриотизма, который выражается в любви, гордости и преданности своему аулу, городу, краю, его истории, культуре, традициям и быту, нравственном долге перед Родиной.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Программа «Туған жер» (далее – Программа) состоит из четырех Подпрограмм, каждая из которых направлена на достижение указанной цели: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«Тәрбие және білім» – воспитание всесторонне и гармонично развитой личности в духе казахстанского патриотизма;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«Атамекен» – укрепление у казахстанцев гражданской активности и чувства ответственности за судьбу малой родины;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«Рухани Қазына» – возрождение интереса и уважения к традициям, истории и культуре родного края;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«Ақпарат толқыны» – информирование населения о ходе реализации Программы, создание информационной инфраструктуры для участия граждан в общественном мониторинге реализуемых проектов.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Реализация проектов Программы началась с момента опубликования статьи и в среднесрочном периоде будут достигнуты первые результаты. В целом Программа планируется в несколько этапов. На первом этапе (2017-2022 гг.) Программы разрабатываются и внедряются необходимая нормативно-правовая база, общественные институты, системы мониторинга, а также оценки достигнутых результатов и эффективности принимаемых мер. На последующих этапах (2023-2032 гг.)  будет обеспечено достижение целевых индикаторов и показателей результатов.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Для эффективной реализации Программы будет использована методология проектного менеджмента и создана соответствующая проектная инфраструктура. Управление программой будет осуществляться на основе  Национального стандарта Республики Казахстан «Руководство по управлению проектами» СТ РК ISO-21500 – 2014, а также с использованием инструментов «Agile».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lastRenderedPageBreak/>
        <w:br/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ПОДПРОГРАММА «ТӘРБИЕ ЖӘНЕ БІЛІМ»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Развитие политической, социальной и экономической сфер жизни сопровождается опережающим преобразованием общественного сознания.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Преобразование общественного сознания требует реализации проектов, позволяющих ответить на глобальные вызовы без утраты традиций и обычаев народа Казахстана.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Одно из главных условий – сохранение своей культуры и собственного национального культурно-генетического кода. Национальный код народа формируется, через особое отношение к родной земле, ее культуре, обычаям, традициям.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Патриотизм начинается именно с любви к своей земле, малой родине. От малой родины начинается любовь к большой родине – своей родной стране.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Цель подпрограммы: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Конкурентоспособная, прагматичная, сильная, ответственная, творческая Личность Единой нации, фундаментом успеха будущего которой является культ знаний.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Развитие национальной системы воспитания и обучения путём консолидации усилий организаций образования, семьи и других институтов.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Целевые индикаторы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– доля обучающихся, ознакомленных с историей родного края на примере культурно-исторических памятников и культурно-исторических личностей местного масштаба: 2022 год – 100%;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– доля обучающихся, охваченных краеведческой деятельностью: 2022 год – 100%;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– доля обучающихся, удовлетворённой качеством жизни - системой образования, социальным статусом, реализацией в профессии;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– доля детей и молодежи, имеющих высокий уровень патриотизма.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Базовые проекты: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Для достижения конечных результатов Подпрограммы будут реализованы следующие Базовые проекты: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«Өлкетану»;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«Отаным – тағдырым»;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«Саналы Азамат».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Базовый проект «Өлкетану».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Краеведческое образование способствует духовно-ценностной и практической ориентации обучающихся и реализуется через учебные 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предметы, дисциплины, также различные внеурочные факультативные занятия и кружковую работу.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Основные задачи Базового проекта: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условий для краеведческого образования в организациях образования;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повышение качества содержания краеведческого образования и проводимых краеведческих мероприятий;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использование профориентационных возможностей краеведческой работы с обучающимися.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Показатели результатов: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организаций общего среднего, технического и профессионального образования, организующих уроки краеведения по 2 часа в год по предметам «История»,  «География» и «Литература» на базе музеев, организаций культуры и других исторических объектов (за пределами школы);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краеведческих кружков и клубов в организациях образования;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обучающихся, участвующих в реализации различных краеведческих проектов.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рамках реализации Базового проекта планируется проведение ряда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ключевых событий: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«Ұлттық қазына». Разработка и издание книг об истории края;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«Алтын адам». Занятия в музеях;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«Туған өлке тарихы». Введение в организациях образования факультативов, спецкурсов, кружков с экскурсиями  по музеям, культурно-историческим местам края;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«Өскен өңір». Региональные интеллектуальные мероприятия на знание истории родного края;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5)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«Туған өлке соқпақтары». Туристско-краеведческие  соревнования;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6)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«Культурно-генетический код: история, традиции и обычаи». Съезд  историков;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7)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«Менің Отаным – Қазақстан». Ежегодные региональные, республиканские слеты и форумы юных краеведов, туристов и экологов;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8)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«Тарих мұрасы». Научно-исследовательские гранты для организации этнографических, археологических и других экспедиций;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9)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производство и размещение социальных имиджевых видеороликов о роли краеведения.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Государственные органы-соисполнители и НПО: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МКС РК, МИК РК, МНЭ РК, МФ РК,  НПП «Атамекен», МИО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2. Базовый проект «Отаным – тағдырым».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Базовый проект «Отаным – тағдырым» способствует развитию у молодежи гражданственности, патриотизма как важнейших духовно-нравственных и социальных ценностей, формирование профессионально значимых качеств и умений к их активному проявлению в различных сферах жизни общества.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lastRenderedPageBreak/>
        <w:t>Основные задачи Базового проекта: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усиление роли воспитания, обеспечение непрерывности и преемственности воспитания и обучения на всех уровнях системы образования;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формирование позитивных моделей поведения и образа героя современности среди молодежи;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популяризация государственных символов страны, государственной службы, государственных праздников.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Показатели результатов: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мероприятий патриотического направления;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детей и молодежи, охваченных в мероприятиях патриотического направления;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видеоматериалов по патриотическому воспитанию;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 обучающихся, охваченных в Параде детских и молодежных оркестров и ансамблей.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рамках реализации Базового проекта планируется проведение ряда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ключевых событий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разработка методики оценки уровня воспитанности обучающихся, социологический опрос и нулевой срез среди обучающихся;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«Алау». Проведение мероприятий патриотического направления;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«Ұлы дала тұлғалары». Региональные встречи обучающихся  с успешными людьми края;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«Қамқоршы». Спонсорское движение;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5)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«Жас ұлан». Детские и молодежные движения;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6)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«Мақтанышым – Астанам». Организация поездок победителей олимпиад, конкурсов, соревнований в Астану;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7)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«Туған жер. Туған ел. Туған глобал». Региональные, республиканские  научно-практические конференции, симпозиумы.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Государственные органы-соисполнители и НПО: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МДРГО РК, МКС РК, МИК РК, МНЭ РК, МФ РК, НПО, МИО, Фонд «Даму»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3. Базовый проект «Саналы Азамат».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Базовый проект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«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Саналы Азамат» направлен на профориентационную поддержку, выработку у школьников профессионального самоопределения в условиях свободы выбора сферы деятельности, в соответствии с их возможностями, способностями и с учетом требований и перспектив развития рынка труда.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Основные задачи Базового проекта: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оказание профориентационной поддержки учащимся в процессе выбора будущей профессии;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условий для профессионального самоопределения с учетом требований рынка труда;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информирование о востребованности профессий и специальностей на рынке труда и возможностях получения профессионального образования;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определение профессиональной пригодности обучающихся по выбранной ими профессии.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Показатели результатов: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школьников, охваченных мероприятиями по профориентации;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интегрированных занятий, проведенных на базе внешкольных организаций, организаций ТиПО и вузов, организаций культуры и спорта, промышленных, сельско-хозяйственных и других предприятий;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обучающихся, охваченных дополнительным образованием в системах образования, культуры и спорта;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разработанных видеоматериалов  по организации профориентационной деятельности среди школьников.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рамках реализации Базового проекта планируется проведение ряда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ключевых событий: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«Бір апта ауылда». Проект для обучающихся, проживающих в городах;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«Бір апта қалада». Проект для обучающихся, проживающих в сельской местности;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«Мерей». Видеоматериалы об успешных в профессии гражданах;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«Шеберлер қалашығы». Республиканский, региональные фестивали мастеров ремесленного дела;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5)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«Алтын қазына». Республиканские, региональные выставки декоративно-прикладного творчества.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Государственные органы-соисполнители: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МИР РК, МКС РК, МНЭ РК, МФ РК, МВД РК, МИО, НПП «Атамекен»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Финансовые ресурсы: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Потребность Подпрограммы в финансовых ресурсах будет определена по итогам идентификации реализуемых и анализа инициируемых проектов.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Экспертное сопровождение: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Целевая группа: гражданская общественность, в том числе научно-педагогическая и родительская общественность. По предложению Экспертного совета будут сформированы специальные группы экспертов.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Стратегия внешних коммуникаций: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Внешние коммуникации Программы будут осуществляться совместно с МИК РК, МИД РК, другими заинтересованными государственными органами, МИО и НПО. Выработка контента и его наполнение, общая концепция продвижения проектов, а также составление медиаплана будет реализовано ответственным за подпрограмму уполномоченным органом.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br/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ПОДПРОГРАММА «АТАМЕКЕН»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Реализация подпрограммы «Атамекен» обусловлена необходимостью выстраивания системы комплексных мер для повышения гражданской активности населения регионов. Подпрограмма направлена на модернизацию общества областей, районов, сел путем укрепления у населения чувства ответственности за судьбу малой родины.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Цель подпрограммы: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условий для укрепления у населения чувства ответственности за судьбу родного края, страны, народа путем стимулирования граждан к активной социальной, благотворительной и волонтерской деятельности, направленной на решение актуальных вопросов общества.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Целевые индикаторы: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Повышение уровня удовлетворенности населения качеством жизни;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Повышение уровня гражданской активности.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Способы измерения целевых индикаторов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: социологические опросы, отчеты местных исполнительных органов, статистическая отчетность.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Базовые проекты: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Для достижения конечных результатов Подпрограммы будут реализованы следующие Базовые проекты: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«Азаматтық бастамалар картасы»;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«Азаматтық бақылау»;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«Жомарт жүрек».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Базовый проект «Азаматтық бастамалар картасы».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Базовый проект «Азаматтық бастамалар картасы»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направлен на выявление актуальных потребностей регионов и стимулирование гражданских инициатив, привлечение государства, представителей бизнес-структур, НПО, волонтеров и населения на реализацию и поддержку региональных проектов.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Основные задачи Базового проекта: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развитие гражданских инициатив, направленных на решение актуальных социальных вопросов регионального уровня;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создание открытой базы данных социальных проектов регионального уровня, требующих участия меценатов, государственных органов, НПО, волонтеров и граждан;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привлечение меценатов, государственных органов, НПО, волонтеров и граждан к реализации социальных проектов;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стимулирование новых форм гражданских инициатив.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Карта инициированных проектов граждан и НПО будет создана на платформе Единого интернет-портала программы «Туған жер».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Для подачи своих Проектов каждый гражданин или НПО должны авторизоваться и предложить проект по утвержденной форме. Проекты будут размещаться в зависимости от видов </w:t>
      </w:r>
      <w:r w:rsidRPr="00C07E2C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(социальные, инфраструктурные проекты, по оказанию материальной помощи, материально-техническому обеспечению и др.)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, направлений </w:t>
      </w:r>
      <w:r w:rsidRPr="00C07E2C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(образование, здравоохранение, культура, транспорт и др.)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 регионов.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Ответственными за реализацию Проектов будут акиматы соответствующих территорий.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акимате назначается должностное лицо, которое проводит работу по привлечению к реализации социально значимых проектов представителей бизнес-структур, государственных органов, НПО, населения, меценатов. Отбор проектов, рекомендованных к реализации, проводится общественными советами, собраниями местного сообщества соответствующих территорий.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Все предложенные проекты по решению актуальных вопросов регионального уровня будут размещаться в разделе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«Инициированные проекты»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При нахождении необходимых источников, ресурсов для реализации проекта и запуске Проект переходит в раздел «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Реализуемые проекты»,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где будет размещаться подробная информация о ходе реализации проекта.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После реализации Проект переходит в раздел «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Реализованные проекты»,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где будет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размещаться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информация о достигнутом результате, общественной оценке и уровне удовлетворенности населения, о привлеченных меценатах, НПО и волонтерах.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Показатели результатов: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(охват) услугополучателей реализованных проектов;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успешно реализованных проектов с участием НПО, инициативных групп и граждан;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региональных проектов, реализованных с привлечением меценатов;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мероприятий, реализованных с участием волонтеров;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Государственные органы-соисполнители: МИО, МИК.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При необходимости (для экспертной оценки или анализа, принятия решений по отдельным проектам на центральном уровне) будут привлекаться специалисты ЦГО и их подведомственных организаций.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2.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Базовый проект «Азаматтық бақылау».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Базовый проект «Азаматтық бақылау»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направлен на оперативное решение наиболее острых социально значимых вопросов, а также создание механизма оценки гражданами эффективности деятельности государственных органов.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Основные задачи Базового проекта: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выявление и мониторинг проблем населенных пунктов;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2.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и обеспечение деятельности интерактивного раздела «Азаматтық бақылау» на платформе Единого интернет-портала программы «Туған жер»;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условий для оперативного размещения самими гражданами информации о проблемах местности в разделе «Азаматтық бақылау";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повышение уровня гражданской ответственности через участие граждан в развитии своей малой родины.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Каждый гражданин может авторизоваться на Едином интернет-портале путем заполнения анкеты и оставить свою заявку по интересующей тематике (ЖКХ, дороги, транспорт и т.д.) в разрезе регионов в разделе «Азаматтық бақылау» с прикреплением достоверных фото-видео-аудио фактов. После публикации данная заявка получает статус «В работе» и загорается красный индикатор. Заявка попадает на сайт акимата соответствующего региона.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случае успешной отработки задачи загорается зеленый индикатор, и заявка получает статус «Выполнено». Заинтересованные граждане могут оставлять свои комментарии, идеи и предложения по решению вопросов.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Ответственными за организацию работы по исполнению заявок граждан, направленных на решение региональных проблем, будут акиматы соответствующих территорий. В акимате назначается должностное лицо, которое координирует работу по своевременному реагированию и решению обозначенных проблем государственными органами.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Показатели результатов: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оперативно решенных государственными органами социально значимых проблем;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повышение гражданской активности населения путем анализа динамики размещений проблемных материалов на портале;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количество решенных проблем самими гражданами.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Государственные органы-соисполнители: МИО, ЦГО, МИК.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3.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Базовый проект «Жомарт жүрек».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Базовый проект «Жомарт жүрек» направлен на стимулирование, поощрение и мотивацию населения, представителей бизнес-структур, НПО и волонтеров к участию в развитии малой родины.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Основные задачи Базового проекта: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организация системы стимулирования активных граждан, представителей бизнес-структур, НПО и волонтеров;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тиражирование лучшего опыта реализации социальных проектов с участием граждан, НПО, волонтеров, меценатов.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Показатели результатов: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граждан, принявших активное участие в развитии регионов;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общественная оценка вклада меценатов, НПО и волонтеров в развитии региона.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рамках реализации Базового проекта планируется проведение ряда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ключевых событий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торжественная церемония награждения в регионах по номинациям «Лучший меценат года», «Лучший  волонтер года», «Лучшее НПО года» и др.;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выпуск информационно-имиджевой продукции «История (района, области) в лицах»;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широкое медиа-сопровождение данного проекта в СМИ;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проведение МИО совместно с НПО ежегодного слета уроженцев регионов. На таких слетах предлагается презентация и освещение реализованных проектов, организация благотворительных акций и аукционов;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5)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чествование номинантов на республиканском уровне по итогам года.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Государственные органы-соисполнители: МИО, НПО.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Финансовые ресурсы: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Потребность Подпрограммы в финансовых ресурсах будет определена по итогам идентификации реализуемых и анализа инициируемых проектов.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Экспертное сопровождение: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Целевая группа: гражданская общественность, в том числе научно-экспертное сообщество. По предложению Экспертного совета будут сформированы специальные группы экспертов.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Стратегия внешних коммуникаций: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Внешние коммуникации Программы будут осуществляться совместно          с МИК РК, МИД РК, другими заинтересованными государственными органами и НПО. Выработка контента и его наполнение, общая концепция продвижения проектов, а также составление медиа-плана будет реализовано ответственным за подпрограмму уполномоченным органом.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ПОДПРОГРАММА «РУХАНИ ҚАЗЫНА»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Связывая историческое прошлое с современными реалиями, мы строим гармоничное будущее. Сегодня патриотизм рассматривается не просто как нравственная ценность и показатель высокого морального духа общества, а как крепкий фундамент, который связывает воедино историческую память, культурное наследие своей земли, обычаи и традиции своего народа. Соединяясь воедино, культурная самобытность народа превращается в мощную преобразующую и созидательную силу, способную обеспечить эффективное развитие общества.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В настоящее время требуется современный подход к пониманию роли региональной истории и культуры,  обуславливающий необходимость формирования новой социокультурной среды, основанной на базовых принципах и ценностях патриотизма. Необходимо создавать и развивать личный имидж малой Родины, пропагандировать любовь к своему краю.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Цель подпрограммы: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возрождение интереса и уважения населения к традициям, истории и культуре своей земли с опорой на нравственные идеалы.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Целевые индикаторы: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уровень удовлетворенности населения качеством услуг сферы культуры;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среднее число посетителей организации культуры на 1000 человек (театры, библиотеки, музеи);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увеличение количества памятников истории и культуры, на которых проводятся консервационные и реставрационные работы;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увеличение количества внутренних посетителей.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Способами измерения целевых индикаторов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будут являться социологические исследования, опросы, отчеты местных исполнительных органов и подведомственных организаций, статистическая отчетность.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Базовые проекты: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Для достижения конечных результатов Подпрограммы будут реализованы следующие Базовые проекты: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«Өнегелік құндылықтар»;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«Туған өлке мәдениеті»;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«Тарихи-мәдени мұра»;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«Жергілікті туризм».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Базовый проект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7"/>
          <w:szCs w:val="27"/>
          <w:lang w:eastAsia="ru-RU"/>
        </w:rPr>
        <w:t>«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Өнегелік құндылықтар».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Как отметил Глава государства: «Без опоры на национально-культурные корни модернизация повиснет в воздухе».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Сегодня возникла необходимость формирования в обществе ценностных ориентиров и нравственных идеалов, как основы культурно-генетического кода нации.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Основной  задачей Базового проекта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станет формирование высокой нравственности через духовное обогащение, сохранение и популяризацию богатых традиций народа, бережного  отношения к природе и окружающему миру.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Нужны четкие, понятные действия по изменению модели поведения человека. Необходимо выстроить процесс формирования системы взглядов общества, направленных на достижение гармонии человека с обществом, природой и собственным «Я».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Показатели результатов: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увеличение количества благотворительных и спонсорских проектов;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уровень социально-экологической ответственности населения;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Ключевые события проекта (в рамках бюджета МИО):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 проект «Диалог поколений», реализуемый через развитие социально-ориентированных моделей добровольческой деятельности, пропагандирующий уважение и помощь старшему поколению, пожилым людям;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 благотворительные, спонсорские акции по всем регионам страны, включающие добровольную передачу ценных книг, картин, исторических документов, предметов материальной культуры краеведческих музеям, картинным галереям, библиотекам;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 организация по всем регионам страны строительства и ремонта социальных объектов: спортивных, культурно-досуговых организаций, физкультурно-оздоровительных комплексов (ФОКов) за счет спонсорских средств, в том числе с привлечением к проекту соотечественников, добившихся успеха за рубежом;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- выпуск в регионах страны «Книги памяти» с воспоминаниями, историями известных людей, аксакалов, деятелей, внесших вклад в развитие своего региона;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 реализация комплексного проекта «Продолжатели богатых традиций» по организации фестивалей традиционной культуры,  национальных обрядов и обычаев;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 организация акций «Таза көше», «Таза ауыл»;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 организация проекта «Тал күні» по озеленению территории;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 организация экологических субботников по очистке рекреационных объектов, природных заповедников, водоемов, русел рек;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 создание региональных общедоступных баз данных информационных, фото- и видеоматериалов о рекреационных объектах, природных ландшафтах, памятниках природы.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Государственные органы-соисполнители: МНЭ, МФ, МЭ, МСХ, МДРГО, МИК, МИО.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FF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Базовый проект «Туған өлке мәдениеті».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Сегодня развитие культуры и культурного потенциала относится к числу ключевых приоритетов развития государства. Одним из важнейших критериев успеха выступают уровень развития культуры, наличие эффективно работающей инфраструктуры культурных институтов и механизмов, обеспечивающих сохранение и обогащение общенационального и мирового культурного наследия.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Основной задачей Базового проекта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является развитие единого культурного пространства страны на основе синтеза культурных особенностей регионов.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Показатели результатов: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увеличение числа посещений организаций культуры;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научно-исследовательских проектов;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3.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увеличение числа археологических, этнографических, фольклорных и др. экспедиций по регионам;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перевод в цифровой формат архивных документов по истории региона;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5.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отреставрированных культурных ценностей, музейных предметов.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Ключевые события проекта (в рамках бюджета МИО):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-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выделение грантов для  ВУЗов, исследовательских организаций, музеев-заповедников и др. для проведения исследовательских работ и экспедиции по изучению ономастики, топонимики, фольклора, обычаев, традиции, памятников края, проведение археологических раскопок, геоинформационному картографированию;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организация научно-исследовательскими институтами с привлечением потенциала ВУЗов специальных этнографических экспедиций по сбору нематериального культурного наследия по регионам;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организация Республиканского музейного фестиваля «История страны Великой степи» с выставкой, фотовыставкой, мастер-классами;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организация встреч учащихся с работниками музеев в рамках проекта «Один день в музее», где учащиеся сами выступают в качестве экскурсоводов по музею;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организация гастролей республиканских театров и концертных организаций по регионам с акцией «Музыка Великой степи» с участием знаменитостей, выходцев из того региона, где будут проходить гастроли;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реставрация музейных предметов, имеющих культурную ценность, с созданием 3D-моделей. Расширение сети виртуальных музеев по регионам страны;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публикация информации, сборников архивных данных об имеющихся и выявленных впервые документальных источников по истории  Казахстана и регионов, в том числе перевод в цифровой формат архивных документов и размещение их на специально выделенных электронных интернет ресурсах, а также в СМИ различной формой в рамках проекта «Архивы говорят»;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проведение республиканского фестиваля мастеров ремесленного дела «Шеберлер ауылы» с проведением на постоянной основе мастер-классов по ремесленничеству (гончарное, ювелирное, ткацкое, кузнечное дело и др.) с площадками для продажи готовых изделий при республиканских и региональных организациях культуры.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Государственные органы-соисполнители: МНЭ, МФ, МЭ, МОН, МИД, МИК, МИО.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2.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Базовый проект «Тарихи-мәдени мұра».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Казахстан является обладателем уникальных культурных ценностей, вошедших в сокровищницу мировой цивилизации. В этой связи стоит задача по комплексному изучению и широкой популяризации культурного наследия, с учетом современных мультимедийных средств,  в том числе и на региональном уровне.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lastRenderedPageBreak/>
        <w:t>Основная задача Базового проекта: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изучение, сохранение и популяризация историко-культурного наследия регионов.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Показатели результатов: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увеличение доли памятников, на которых установлены QR коды;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созданных научно-популярных фильмов о знаковых памятниках истории и культуры;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число вновь выявленных памятников в регионах и включение их в список объектов истории и культуры местного значения.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Ключевые события проекта (в рамках бюджета МИО):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полная инвентаризация памятников истории и культуры местного и республиканского значения с изучением технического состояния и фотоматериалов с последующим изданием по отдельным районам области научного издания «Свод памятников истории и культуры»;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разработка и создание интернет-портала по археологии Казахстана (archaeology.kz), с размещением всех данных по данному направлению;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геоинформационной базы данных по историко-культурному наследию Казахстана, по аварийным памятникам истории и культуры, с ежегодным выделением дополнительных финансовых средств на аварийно-спасательные работы, реставрацию и консервацию памятников местного и республиканского значения, с размещением на интернет-портале;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цикла научно-популярных фильмов о наиболее знаковых памятниках историко-культурного наследия в разрезе по каждому региону;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проведение семинар-тренингов с участием представителей международных организаций, в том числе ЮНЕСКО для представителей МИО по повышению уровня  правовой грамотности в области сохранения и использования памятников истории и культуры;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организация комплексных мер по популяризации памятников родного края у старшеклассников;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разработка регламентов размещения QR-кодов на памятниках истории и культуры;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музея под открытым небом  на базе памятников «Ботай», «Бозок», «Бегазы», «Шиликты» и др.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Государственные органы-соисполнители: МНЭ, МФ, МОН, МИК, МИО.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4. Базовый проект «Жергілікті туризм».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Изучение родного края и туризм тесно связаны между собой. Без достоверной и разнообразной краеведческой информации невозможно выполнение экскурсионных разработок и туристских маршрутов. Поэтому объединяя духовную, культурную, этнографическую, экономическую и образовательную составляющие региональный туризм должен стать одним из важнейших направлений программы.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Основной задачей Базового проекта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является системное развитие внутреннего туризма.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Показатели результатов: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организованных туристских экскурсий по регионам страны, в том числе в рамках детско-юношеского туризма;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разработанных маршрутов для автомобильного, кемпингового туризма;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созданных локальных маршрутов по памятникам истории и культуры;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Количество организованных мероприятий по изучению и популяризации туристических объектов.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Ключевые события проекта (в рамках бюджета МИО):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туристических карт, буклетов, путеводителей с указанием достопримечательностей, конкретных мест для посещения, режима работы и прейскуранта с распространением их по регионам страны;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организация культурных и туристских экскурсий для учащихся по историко-культурным достопримечательностям, археологическим раскопкам в регионах, памятникам природы, в том числе с выездом учащихся из регионов в столицу и наоборот;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-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локальных туристических маршрутов по памятникам истории и культуры, в том числе маршрутов для семейных, кемпинговых, караванных путешествий, с размещением их на сайтах МИО;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Государственные органы-соисполнители: МНЭ, МФ, МОН, МЭ, МСХ, МИК, МИО.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Финансовые ресурсы: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Потребность Подпрограммы в финансовых ресурсах будет определена по итогам идентификации реализуемых и анализа инициируемых проектов.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Экспертное сопровождение: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Целевая группа: эксперты в области культуры, истории и археологии. Научное сообщество и НПО. По предложению Экспертного совета будут сформированы специальные группы экспертов.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Стратегия внешних коммуникаций: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Внешние коммуникации Программы будут осуществляться совместно с МИК РК, МИД РК, другими заинтересованными государственными органами и НПО. Выработка контента и его наполнение, общая концепция продвижения проектов, а также составление медиаплана будет реализовано ответственным за подпрограмму уполномоченным органом.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br/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br/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br/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ПОДПРОГРАММА «АҚПАРАТ ТОЛҚЫНЫ»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Успешная реализация Программы напрямую зависит от информационной работы по донесению основных положений Программы до общественности. В связи с этим приоритетным является привлечение необходимых ресурсов по освещению основных положений статьи Главы государства, в том числе и программы «Туған жер». Помимо освещения основных проектов, целесообразным является постоянное распространение основных тезисов и месседжей для более продуктивного вовлечения общественности. Также планируется активное вовлечение СМИ к информационному сопровождению программы «Туған жер», в том числе с массовым освещением проектов программы.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Цель подпрограммы: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Воздействие на гражданское общество с целью формирования нового сознания и модели мышления, адаптированного к постоянно меняющимся условиям современного мира по средствам специальных технологий воздействия на широкие массы.  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Информирование населения о ходе реализации Программы, налаживание обратной связи через медиа-ресурсы.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Целевые индикаторы: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– уровень осведомленности и участия населения в программе;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– рейтинги теле- и радио-программ;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– рейтинг документальных/художественных фильмов;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– уровень посещаемости специализированных web-сайтов и интернет-ресурсов;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Способы измерения целевых индикаторов: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измерение вышеуказанных индикаторов и их показателей планируется осуществлять при помощи проведения социологических опросов на интернет-ресурсах, выведения рейтингов телевизионных программ, мониторинга общественного мнения и информационного пространства.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Базовые направления/механизмы освещения: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1. Республиканские и региональные телерадиоканалы;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2. Печатные СМИ;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3. Интернет-ресурсы и социальные сети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1.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На республиканских и региональных телерадиоканалах.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на телеканале «Хабар» запуск программы под рабочим названием «Туған жер», в которой популярные казахстанские деятели культуры и политики будут делиться историями и мыслями о своей «малой родине»;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на телеканале «Kazakh TV» выпуск на трех языках (русский, казахский, английский) передачи «Қош келдіңіз» о сакральных местах Казахстана, обычаях и традициях казахстанских семей во всех регионах страны;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запуск нового сериала под рабочим названием «Туған жер» на телеканале «Қазақстан», автором которого выступит известный сценарист, продюсер А.Увальжанова. Телепроект будет основываться на сюжетной линии, рассказывающей о жизни казахской, русской и корейской семей, являющихся соседями в одном ауле.  Через взаимоотношения героев сериала раскрывается тема любви к Родине, к родному селу, привязанности человека к родной земле. Премьера планируется в ноябре текущего года.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14-ти серийного цикла документальных фильмов о проекте «Туған жер»;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5)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запуск на республиканском телеканале специального проекта «Қазақстан деп соғады жүрегім!» о соотечественниках, живущих за рубежом и ностальгирующих о Казахстане. Гражданах, которые желают вернуться в Казахстан, но не могут по тем или иным причинам.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6)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организация научно-познавательных пресс-туров по священным местам Казахстана с участием СМИ;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7)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развлекательно-познавательной радиопрограммы, направленной на обсуждение с радиослушателями основных идей программы «Туған жер».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2.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В печатных СМИ.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республиканских газетах запуск новых рубрик «Туған жер», «Қазақстан қорықтары», «Атажұрт: аңызға айналған атаулар», «Көне тарихтың көмбесі», освещающих географию сакральных мест РК;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рамках рубрик «Туған жерін түлеткендер», «Письмо с родины», «Алтын тамыр» «Ұлттық жад», «Код Нации» освещение проектов, инициированных гражданами для поддержки своей малой родины;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открытие рубрики «Почтовый ящик: письма с Родины». Рубрика будет включать в себя лиричные заметки известных людей: какую роль сыграла малая родина в их личностном и профессиональном становлении, что заставляет их, жителей больших городов, возвращаться туда вновь и вновь. Интересные истории с черно-белыми снимками из детства. Как любовь к малой родине перерастает в любовь к большой родине;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открытие рубрики «Звуки большой Страны», в которой будет рассказано о национальных музыкальных инструментах – особенности их изготовления в разных регионах, в чем отличия в исполнительской технике и звучании инструмента (В стране проживают представители более сотни этносов – рассказывать об их музыкальных инструментах и традициях. О популяризации национальных инструментов в глобальном масштабе – многие наши музыканты исполняют на домбре или кобызе мировые шлягеры за границей, вызывая тем самым большой интерес к нашей культуре в целом).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3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. На интернет-ресурсах и социальных сетях.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организация онлайн-конкурсов, конкурсов эссе и рисования с выделением призов и поощрительных подарков для детей и школьников посвященным вопросам родного края;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организация интервью с участием известных личностей в поддержку программы «Туған жер»;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открытие специальных рубрик по освещению реализации программы «Туған жер»;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и продвижение вирусных роликов, вайнов флеш-игр;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5)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и продвижение сетевых сообществ в социальных сетях фейсбук, vk.com;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6)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составление рейтингов «ТОП-25 самых знаменитых и посещаемых исторических памятников»;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7)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информирование граждан через СМИ и социальные сети о биографиях известных личностей, чьими именами названы улицы городов и населенные пункты;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8)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дублирование всех новостных, видео-фотоматериалов, репортажей и передач на едином интернет-портале и в социальных сетях;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рамках реализации Базовых проектов планируется проведение ряда 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ключевых событий: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освещение в СМИ заседания рабочей группы по реализации программы «Туған Жер»;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организация брифингов, пресс-конференций на площадке «Службы центральных коммуникаций» по разъяснению основных положений и хода реализации программы и ее специальных проектов;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публикации интервью и комментариев членов рабочей группы программы «Туған жер» в СМИ.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разработка новых технологий воздействия на широкие массы;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5)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создание информационного штаба журналистов, редакторов, социологов, а также других экспертов с целью коррекции направления освещения в СМИ основных положений Программы.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6)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в функциональные обязанности штаба будет входить также  проведение различных исследований с целью изучения и использования современных технологий воздействия на широкие массы 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Государственные органы соисполнители и НПО: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МИК РК, МКС РК, МНЭ РК, МФ РК, МИР РК, МИД РК.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Ключевые месседжи для продвижения: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Любовь к родине –  первое достоинство цивилизованного человека.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Родной край – основа всех наших начинаний.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Любовь к родине начинается с любви к родному краю.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4)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Дань и уважение к культуре и традициям народа – залог успешности нации.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5)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Знание истории и традиции своего народа – основополагающая черта  истинного патриотизма.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6)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Культурно-географический пояс святынь Казахстана – один из элементов каркаса национальной идентичности.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7)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Особое отношение к родной земле, ее культуре и традициям – основа культурно-генетического кода нации.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8)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Егілмеген жер жетім, Елінен айырылған ер жетім.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9)</w:t>
      </w:r>
      <w:r w:rsidRPr="00C07E2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 xml:space="preserve">Достижения благоприятного уровня жизни </w:t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softHyphen/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softHyphen/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softHyphen/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softHyphen/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softHyphen/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softHyphen/>
      </w: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softHyphen/>
        <w:t>возможно посредством адаптации к меняющимся условиям современного мира.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Масштабные и наиболее интересные проекты целесообразно освещать в республиканских СМИ.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Местным СМИ предлагается освещать проекты регионального уровня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Финансовые ресурсы: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Потребность Подпрограммы в финансовых ресурсах будет определена по итогам идентификации реализуемых и анализа инициируемых проектов.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Экспертное сопровождение: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1) организация информационно-разъяснительной работы по основным целям и задачам программы путем проведения встреч «без галстуков» с лидерами общественного мнения, экспертами и блогерами, с членами ОЮЛ «Клуб главных редакторов».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 тиражирование информации с известными экспертами в сфере изменения общественного сознания, психологии и экспертами социальных наук, специалистов по работе с массами, в том числе краудсорсинга. Разработка и применение новых технологий, способствующих продвижению основных идей статьи и получения ожидаемого результата.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Стратегия коммуникаций: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Помимо реализации вышеперечисленных программ, планируется информационное сопровождение всех базовых проектов, деятельности государственных органов, ответственных за реализацию проектов.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Ответственность за выработку контента, наполнение, общую концепцию продвижения проектов, составление медиаплана возлагается на уполномоченные государственные органы и на Группы управления подпрограммами.</w:t>
      </w: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br/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УПРАВЛЕНИЕ ПРОГРАММОЙ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Для обеспечения достижения цели и конечных результатов Программы используется ряд инновационных управленческих решений, в том числе методология проектного менеджмента и инструменты Agile.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Указанные подходы предусматривают создание специальной организационной проектной инфраструктуры, разработку и принятие управляющих документов, а также закрепление за участниками Групп управления Подпрограммами (Группа управления) соответствующих проектных ролей </w:t>
      </w:r>
      <w:r w:rsidRPr="00C07E2C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(Приложение 1).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Ключевыми требованиями проектного подхода являются: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lastRenderedPageBreak/>
        <w:t>1) цели Программы, Подпрограмм, Базовых проектов и входящих в них проектов должны быть измеримыми, реалистичными и определять конкретный срок их достижения;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2) ответственность участников Группы управления должна быть персонифицирована и должным образом задокументирована;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3) участники Группы управления, выполняющие ключевые проектные роли (Главный менеджер и администратор Подпрограммы, менеджер Базового проекта, Руководитель, менеджер и администратор регионального проектного офиса) должны быть полностью освобождены от текущей деятельности и выполнять свои проектные роли на 100% своего рабочего времени </w:t>
      </w:r>
      <w:r w:rsidRPr="00C07E2C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(Приложение 2).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В ходе реализации Программы возникают многочисленные задачи, для выполнения которых необходимо участие других лиц и организаций. Для инициирования таких задач Группы управления формируют проектные задания - запрос на выполнение конкретной задачи, мероприятия или выделение сотрудника в состав проектной команды на необходимый период времени </w:t>
      </w:r>
      <w:r w:rsidRPr="00C07E2C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(Приложение 3).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С целью обеспечения эффективной деятельности проектной инфраструктуры для снижения документооборота и бюрократии, вместо многочисленных планов мероприятий и контроля их исполнения будут разработаны и утверждены: Уставы Подпрограмм, Планы управления Базовыми проектами, планы управления по каждому проекту, методические руководства для проектного персонала, формы и периодичность отчетности.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br/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Приложение 2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Типовые проектные роли участников Программы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2"/>
        <w:gridCol w:w="5336"/>
        <w:gridCol w:w="2082"/>
      </w:tblGrid>
      <w:tr w:rsidR="00BC730F" w:rsidRPr="00C07E2C" w:rsidTr="009833DD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Национальная комиссия: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высший орган принятия решений и оценки результатов Программы: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- определение Куратора Программы;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- утверждение состава Управляющего совета Программы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Куратор Программы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лицо, уполномоченное Заказчиком на представление его интересов в ходе реализации Программы: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shd w:val="clear" w:color="auto" w:fill="FCFCFC"/>
                <w:lang w:eastAsia="ru-RU"/>
              </w:rPr>
              <w:t>- возглавляет Управляющий совет;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shd w:val="clear" w:color="auto" w:fill="FCFCFC"/>
                <w:lang w:eastAsia="ru-RU"/>
              </w:rPr>
              <w:t>- согласовывает и принимает концептуальные решения;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shd w:val="clear" w:color="auto" w:fill="FCFCFC"/>
                <w:lang w:eastAsia="ru-RU"/>
              </w:rPr>
              <w:t>- регулярно заслушивает отчеты Управляющего совета, Экспертного совета, Центрального Проектного офиса, Кураторов подпрограмм, Кураторов Программы в регионах о ходе реализации и результатах Программы.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Первый заместитель Руководителя Администрации Президента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 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Куратор Подпрограммы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лицо, занимающее политическую государственную должность (Министр), уполномоченное Управляющим советом на представление интересов Заказчика в ходе реализации Подпрограммы, а также принятие ключевых управленческих решений в ходе ее реализации, в том числе утверждение кандидатур Руководителя, Главного менеджера, администратора и менеджеров Подпрограммы.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Министр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Руководитель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 xml:space="preserve">лицо, занимающее политическую государственную должность (Вице-министр), принимающее на себя полную персональную ответственность за реализацию 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lastRenderedPageBreak/>
              <w:t>Подпрограммы и уполномоченное на принятие  любых не противоречащих законодательству управленческих решений, необходимых для достижения целевых индикаторов и показателей Подпрограммы.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lastRenderedPageBreak/>
              <w:t>Вице-министр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lastRenderedPageBreak/>
              <w:t>Главный менеджер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лицо, принимающее на себя персональную ответственность за своевременную и качественную реализацию всех процессов Подпрограммы (инициация, планирование, реализация, мониторинг, координация и завершение), включая управление командами соответствующих проектов и уполномоченное на принятие самостоятельных либо внесение на рассмотрение Руководителя Подпрограммы любых не противоречащих законодательству управленческих решений, необходимых для достижения целевых индикаторов и показателей Подпрограммы.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по решению Куратора Подпрограммы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сотрудник Проектного офиса, осуществляющий методологическую и организационно-техническую поддержку всему проектному персоналу Подпрограммы, включая команды соответствующих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по решению Куратора Подпрограммы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Менеджер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лицо, принимающее на себя персональную ответственность за реализацию закрепленных за ним Базовых проектов Подпрограммы, включая управление командами входящих в них проектов и уполномоченное на принятие самостоятельных либо внесение на рассмотрение Главного менеджера Подпрограммы любых не противоречащих законодательству управленческих решений, необходимых для достижения целевых индикаторов и показателей соответствующих Базовых проектов Подпрограммы.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по решению Куратора Подпрограммы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Куратор Программы в регионе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 лицо, занимающее политическую государственную должность (Аким), уполномоченное Управляющим советом на представление интересов Заказчика в ходе реализации Программы в соответствующем регионе, а также принятие ключевых управленческих решений в ходе ее реализации, в том числе утверждение кандидатур Руководителя Программы в регионе, Руководителя Регионального проектного офиса, Главного менеджера и администратора Программы в регионе.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Акимы областей, гг.Астана, Алматы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Руководитель Программы в регионе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лицо, занимающее политическую государственную должность (Заместитель акима), принимающее на себя полную персональную ответственность за реализацию Программы в регионе и уполномоченное на принятие  любых не противоречащих законодательству управленческих решений, необходимых для достижения целевых индикаторов и показателей Программы в регионе.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Заместители акимов областей, гг. Астаны, Алматы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Руководитель Регионального проектного офиса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лицо, обеспечивающее методологическое и организационное сопровождение, обучение, мотивацию, мониторинг деятельности проектного персонала, в том числе команд проектов, а также оперативное взаимодействие с Центральным Проектным офисом с целью эффективного управления процессом реализации и достижения запланированных результатов Программы в регионе.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по решению Куратора Программы в регионе (акима)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Главный менеджер Регионального Проектного офиса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 лицо, принимающее на себя персональную ответственность за своевременную и качественную реализацию всех проектов и мероприятий Программы в регионе, включая управление командами проектов и уполномоченное на принятие самостоятельных, либо внесение на рассмотрение Руководителя Программы в регионе (зам. акима) управленческих решений, необходимых для достижения целевых индикаторов и показателей Программы в регионе.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по решению Куратора Программы в регионе (акима)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 xml:space="preserve">Администратор 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lastRenderedPageBreak/>
              <w:t>Регионального Проектного офиса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lastRenderedPageBreak/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 xml:space="preserve">лицо, осуществляющее методологическую и 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lastRenderedPageBreak/>
              <w:t>организационно-техническую поддержку всему проектному персоналу Программы в регионе, включая команды проектов.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lastRenderedPageBreak/>
              <w:t xml:space="preserve">по решению 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lastRenderedPageBreak/>
              <w:t>Куратора Программы в регионе (акима)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lastRenderedPageBreak/>
              <w:t>Руководитель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несет персональную ответственность за 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качество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 и 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содержательные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 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результаты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проекта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обеспечивает проект всеми необходимыми ресурсами </w:t>
            </w:r>
            <w:r w:rsidRPr="00C07E2C">
              <w:rPr>
                <w:rFonts w:ascii="Times New Roman,serif" w:eastAsia="Times New Roman" w:hAnsi="Times New Roman,serif" w:cs="Arial"/>
                <w:i/>
                <w:iCs/>
                <w:color w:val="3C4046"/>
                <w:sz w:val="20"/>
                <w:szCs w:val="20"/>
                <w:lang w:eastAsia="ru-RU"/>
              </w:rPr>
              <w:t>(человеческими, финансовыми, организационно-техническими и др.)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участвует в подборе и мотивации персонала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согласует основные изменения параметров проекта с Главным менеджером Регионального Проектного офиса, при необходимости с Главным менеджером Подпрограммы </w:t>
            </w:r>
            <w:r w:rsidRPr="00C07E2C">
              <w:rPr>
                <w:rFonts w:ascii="Times New Roman,serif" w:eastAsia="Times New Roman" w:hAnsi="Times New Roman,serif" w:cs="Arial"/>
                <w:i/>
                <w:iCs/>
                <w:color w:val="3C4046"/>
                <w:sz w:val="20"/>
                <w:szCs w:val="20"/>
                <w:lang w:eastAsia="ru-RU"/>
              </w:rPr>
              <w:t>(сроки, бюджет, ресурсы, требования к результатам)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решает проблемные вопросы, которые не урегулированы на уровне Менеджера  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по решению Руководителя Программы в регионе (зам.акима)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при необходимости по решению Руководителя Подпрограммы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(вице-министра)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Менеджер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управляет ресурсами и несет персональную ответственность 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за полноту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выполнения всех 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задач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 проекта 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в установленный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 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срок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формирует команду проекта, объединяет и мотивирует участников проекта на успешную реализацию проекта, создает атмосферу взаимного уважения и доверия, обеспечивает эффективное взаимодействие и коммуникации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разрабатывает и реализует план управления проектом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при необходимости направляет заявку с 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проектным заданием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* в любые государственные органы и подведомственные организации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представляет в Проектный Офис отчетность по проекту в установленной форме и периодичности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решает все проблемные вопросы проекта, в случае необходимости последовательно выносит их на вышестоящий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по решению Руководителя Программы в регионе (зам.акима)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при необходимости по решению Руководителя Подпрограммы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(вице-министра)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 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Эксперт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специалист высокого профессионального уровня в соответствующей сфере, привлекаемый для анализа и консультирования проектных команд при выработке системных решений </w:t>
            </w:r>
            <w:r w:rsidRPr="00C07E2C">
              <w:rPr>
                <w:rFonts w:ascii="Times New Roman,serif" w:eastAsia="Times New Roman" w:hAnsi="Times New Roman,serif" w:cs="Arial"/>
                <w:i/>
                <w:iCs/>
                <w:color w:val="3C4046"/>
                <w:sz w:val="20"/>
                <w:szCs w:val="20"/>
                <w:lang w:eastAsia="ru-RU"/>
              </w:rPr>
              <w:t>(цели, показатели, задачи, риски и др.)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выполняет проектные задания в рамках своих компетенций, при необходимости вносит предложения,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привлекается по мере необходимости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Исполнитель проектного задания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исполнителями проектного задания могут быть определены сотрудники государственных органов и подведомственных организаций, а также иные лица, в том числе внешние консультанты и эксперты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выполняют поставленные задачи и проводят мероприятия в рамках проектного задания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Symbol" w:eastAsia="Times New Roman" w:hAnsi="Symbol" w:cs="Arial"/>
                <w:color w:val="3C4046"/>
                <w:sz w:val="20"/>
                <w:szCs w:val="20"/>
                <w:lang w:eastAsia="ru-RU"/>
              </w:rPr>
              <w:t></w:t>
            </w:r>
            <w:r w:rsidRPr="00C07E2C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>      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несут персональную ответственность 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за качественное и своевременное 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выполнение соответствующих 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задач и поручений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lang w:eastAsia="ru-RU"/>
              </w:rPr>
              <w:t>сотрудники государственных органов и подведомственных организаций</w:t>
            </w:r>
          </w:p>
        </w:tc>
      </w:tr>
    </w:tbl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br/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Приложение 3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i/>
          <w:iCs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0"/>
          <w:szCs w:val="20"/>
          <w:lang w:eastAsia="ru-RU"/>
        </w:rPr>
        <w:t>ПРОЕКТНЫЙ ОФИС ПРОГРАММЫ «ТУҒАН ЖЕР»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0"/>
          <w:szCs w:val="20"/>
          <w:lang w:eastAsia="ru-RU"/>
        </w:rPr>
        <w:t> 010000, г. Астана, ул. Сатпаева, 2,  8(717) 270-94-61, </w:t>
      </w:r>
      <w:hyperlink r:id="rId4" w:history="1">
        <w:r w:rsidRPr="00C07E2C">
          <w:rPr>
            <w:rFonts w:ascii="Times New Roman,serif" w:eastAsia="Times New Roman" w:hAnsi="Times New Roman,serif" w:cs="Arial"/>
            <w:color w:val="800080"/>
            <w:sz w:val="20"/>
            <w:u w:val="single"/>
            <w:lang w:eastAsia="ru-RU"/>
          </w:rPr>
          <w:t>ruhanizhangiru@gmail.com</w:t>
        </w:r>
      </w:hyperlink>
    </w:p>
    <w:tbl>
      <w:tblPr>
        <w:tblW w:w="101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2130"/>
        <w:gridCol w:w="2835"/>
        <w:gridCol w:w="2265"/>
      </w:tblGrid>
      <w:tr w:rsidR="00BC730F" w:rsidRPr="00C07E2C" w:rsidTr="009833DD">
        <w:trPr>
          <w:tblCellSpacing w:w="0" w:type="dxa"/>
        </w:trPr>
        <w:tc>
          <w:tcPr>
            <w:tcW w:w="2940" w:type="dxa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Руководитель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Проектного офиса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Государственный инспектор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lastRenderedPageBreak/>
              <w:t>ОГК и ОТР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Администрации Президента РК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Евниев А.К.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lastRenderedPageBreak/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lastRenderedPageBreak/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______________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10"/>
                <w:szCs w:val="10"/>
                <w:lang w:eastAsia="ru-RU"/>
              </w:rPr>
              <w:t>                  подпись</w:t>
            </w:r>
          </w:p>
        </w:tc>
        <w:tc>
          <w:tcPr>
            <w:tcW w:w="2835" w:type="dxa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lastRenderedPageBreak/>
              <w:t>Руководитель Подпрограммы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«______________»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Вице-министр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lastRenderedPageBreak/>
              <w:t>  __________РК   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t>          _________________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10"/>
                <w:szCs w:val="10"/>
                <w:lang w:eastAsia="ru-RU"/>
              </w:rPr>
              <w:t>ФИО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0"/>
                <w:szCs w:val="20"/>
                <w:lang w:eastAsia="ru-RU"/>
              </w:rPr>
              <w:lastRenderedPageBreak/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    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lastRenderedPageBreak/>
              <w:t>     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   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   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0"/>
                <w:szCs w:val="20"/>
                <w:lang w:eastAsia="ru-RU"/>
              </w:rPr>
              <w:t>          _____________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10"/>
                <w:szCs w:val="10"/>
                <w:lang w:eastAsia="ru-RU"/>
              </w:rPr>
              <w:t>      подпись</w:t>
            </w:r>
          </w:p>
        </w:tc>
      </w:tr>
    </w:tbl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ПРОЕКТНОЕ ЗАДАНИЕ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4"/>
        <w:gridCol w:w="6901"/>
      </w:tblGrid>
      <w:tr w:rsidR="00BC730F" w:rsidRPr="00C07E2C" w:rsidTr="009833DD">
        <w:trPr>
          <w:tblCellSpacing w:w="0" w:type="dxa"/>
        </w:trPr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Государственному органу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_________________________________________________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В срок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____________________________________________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Необходимо выполнить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В рамках реализации: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Программа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«</w:t>
            </w: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Туған жер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»,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Подпрограмма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«________»,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Базовый проект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«___________»,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Проект</w:t>
            </w: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«_________»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требуется: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____________________________________________;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____________________________________________;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____________________________________________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Контакты для получения дополнительной информации и обсуждения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_______________________________________________</w:t>
            </w:r>
          </w:p>
          <w:p w:rsidR="00BC730F" w:rsidRPr="00C07E2C" w:rsidRDefault="00BC730F" w:rsidP="009833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16"/>
                <w:szCs w:val="16"/>
                <w:lang w:eastAsia="ru-RU"/>
              </w:rPr>
              <w:t>Тел., e-mail, Skype</w:t>
            </w:r>
          </w:p>
        </w:tc>
      </w:tr>
    </w:tbl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color w:val="000000"/>
          <w:sz w:val="28"/>
          <w:szCs w:val="28"/>
          <w:lang w:eastAsia="ru-RU"/>
        </w:rPr>
        <w:t> </w:t>
      </w:r>
    </w:p>
    <w:p w:rsidR="00BC730F" w:rsidRPr="00C07E2C" w:rsidRDefault="00BC730F" w:rsidP="00BC7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19"/>
          <w:szCs w:val="19"/>
          <w:lang w:eastAsia="ru-RU"/>
        </w:rPr>
      </w:pPr>
      <w:r w:rsidRPr="00C07E2C">
        <w:rPr>
          <w:rFonts w:ascii="Times New Roman,serif" w:eastAsia="Times New Roman" w:hAnsi="Times New Roman,serif" w:cs="Arial"/>
          <w:b/>
          <w:bCs/>
          <w:color w:val="000000"/>
          <w:sz w:val="28"/>
          <w:szCs w:val="28"/>
          <w:lang w:eastAsia="ru-RU"/>
        </w:rPr>
        <w:t>                           </w:t>
      </w:r>
    </w:p>
    <w:tbl>
      <w:tblPr>
        <w:tblW w:w="101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5"/>
        <w:gridCol w:w="6375"/>
      </w:tblGrid>
      <w:tr w:rsidR="00BC730F" w:rsidRPr="00C07E2C" w:rsidTr="009833DD">
        <w:trPr>
          <w:tblCellSpacing w:w="0" w:type="dxa"/>
        </w:trPr>
        <w:tc>
          <w:tcPr>
            <w:tcW w:w="3795" w:type="dxa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Проектное задание составил: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Главный менеджер Подпрограммы «_____________»</w:t>
            </w:r>
          </w:p>
        </w:tc>
        <w:tc>
          <w:tcPr>
            <w:tcW w:w="6375" w:type="dxa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___________________________________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ФИО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_______________________</w:t>
            </w:r>
          </w:p>
        </w:tc>
      </w:tr>
      <w:tr w:rsidR="00BC730F" w:rsidRPr="00C07E2C" w:rsidTr="009833D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 </w:t>
            </w:r>
          </w:p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0" w:type="auto"/>
            <w:shd w:val="clear" w:color="auto" w:fill="FFFFFF"/>
            <w:hideMark/>
          </w:tcPr>
          <w:p w:rsidR="00BC730F" w:rsidRPr="00C07E2C" w:rsidRDefault="00BC730F" w:rsidP="009833D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19"/>
                <w:szCs w:val="19"/>
                <w:lang w:eastAsia="ru-RU"/>
              </w:rPr>
            </w:pPr>
            <w:r w:rsidRPr="00C07E2C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</w:p>
        </w:tc>
      </w:tr>
    </w:tbl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BC730F" w:rsidRDefault="00BC730F" w:rsidP="00BC730F">
      <w:pPr>
        <w:tabs>
          <w:tab w:val="left" w:pos="7602"/>
        </w:tabs>
        <w:spacing w:after="0" w:line="240" w:lineRule="auto"/>
      </w:pPr>
    </w:p>
    <w:p w:rsidR="00025E26" w:rsidRDefault="00BC730F"/>
    <w:sectPr w:rsidR="00025E26" w:rsidSect="00CD1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BC730F"/>
    <w:rsid w:val="002E15D6"/>
    <w:rsid w:val="003507EE"/>
    <w:rsid w:val="007123FE"/>
    <w:rsid w:val="008A4003"/>
    <w:rsid w:val="009044B3"/>
    <w:rsid w:val="00BC730F"/>
    <w:rsid w:val="00CD151A"/>
    <w:rsid w:val="00F60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30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7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hanizhangir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7589</Words>
  <Characters>43260</Characters>
  <Application>Microsoft Office Word</Application>
  <DocSecurity>0</DocSecurity>
  <Lines>360</Lines>
  <Paragraphs>101</Paragraphs>
  <ScaleCrop>false</ScaleCrop>
  <Company>KOMP</Company>
  <LinksUpToDate>false</LinksUpToDate>
  <CharactersWithSpaces>50748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2017-09-20T09:43:00Z</dcterms:created>
  <dcterms:modified xsi:type="dcterms:W3CDTF">2017-09-20T09:43:00Z</dcterms:modified>
</cp:coreProperties>
</file>